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4C0C0" w14:textId="77777777" w:rsidR="00354F01" w:rsidRDefault="003C588B">
      <w:pPr>
        <w:spacing w:before="81"/>
        <w:ind w:right="1"/>
        <w:jc w:val="center"/>
        <w:rPr>
          <w:b/>
        </w:rPr>
      </w:pPr>
      <w:r>
        <w:rPr>
          <w:b/>
          <w:color w:val="212121"/>
        </w:rPr>
        <w:t>Terms</w:t>
      </w:r>
      <w:r>
        <w:rPr>
          <w:b/>
          <w:color w:val="212121"/>
          <w:spacing w:val="-7"/>
        </w:rPr>
        <w:t xml:space="preserve"> </w:t>
      </w:r>
      <w:r>
        <w:rPr>
          <w:b/>
          <w:color w:val="212121"/>
        </w:rPr>
        <w:t>of</w:t>
      </w:r>
      <w:r>
        <w:rPr>
          <w:b/>
          <w:color w:val="212121"/>
          <w:spacing w:val="-5"/>
        </w:rPr>
        <w:t xml:space="preserve"> </w:t>
      </w:r>
      <w:r>
        <w:rPr>
          <w:b/>
          <w:color w:val="212121"/>
          <w:spacing w:val="-2"/>
        </w:rPr>
        <w:t>Reference</w:t>
      </w:r>
    </w:p>
    <w:p w14:paraId="5C64C0C1" w14:textId="77777777" w:rsidR="00354F01" w:rsidRDefault="00354F01">
      <w:pPr>
        <w:pStyle w:val="BodyText"/>
        <w:ind w:left="0"/>
        <w:rPr>
          <w:b/>
          <w:sz w:val="20"/>
        </w:rPr>
      </w:pPr>
    </w:p>
    <w:p w14:paraId="5C64C0C2" w14:textId="77777777" w:rsidR="00354F01" w:rsidRDefault="00354F01">
      <w:pPr>
        <w:pStyle w:val="BodyText"/>
        <w:spacing w:before="7"/>
        <w:ind w:left="0"/>
        <w:rPr>
          <w:b/>
          <w:sz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2"/>
        <w:gridCol w:w="6908"/>
      </w:tblGrid>
      <w:tr w:rsidR="00354F01" w14:paraId="5C64C0C4" w14:textId="77777777">
        <w:trPr>
          <w:trHeight w:val="334"/>
        </w:trPr>
        <w:tc>
          <w:tcPr>
            <w:tcW w:w="8560" w:type="dxa"/>
            <w:gridSpan w:val="2"/>
          </w:tcPr>
          <w:p w14:paraId="5C64C0C3" w14:textId="77777777" w:rsidR="00354F01" w:rsidRDefault="003C588B" w:rsidP="00C05E8B">
            <w:pPr>
              <w:pStyle w:val="TableParagraph"/>
              <w:tabs>
                <w:tab w:val="left" w:pos="1959"/>
              </w:tabs>
              <w:spacing w:before="0"/>
            </w:pPr>
            <w:r>
              <w:rPr>
                <w:b/>
              </w:rPr>
              <w:t>Position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  <w:r>
              <w:rPr>
                <w:b/>
              </w:rPr>
              <w:tab/>
            </w:r>
            <w:r>
              <w:rPr>
                <w:spacing w:val="-2"/>
              </w:rPr>
              <w:t>Communications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Intern</w:t>
            </w:r>
          </w:p>
        </w:tc>
      </w:tr>
      <w:tr w:rsidR="00354F01" w14:paraId="5C64C0C7" w14:textId="77777777">
        <w:trPr>
          <w:trHeight w:val="449"/>
        </w:trPr>
        <w:tc>
          <w:tcPr>
            <w:tcW w:w="1652" w:type="dxa"/>
          </w:tcPr>
          <w:p w14:paraId="5C64C0C5" w14:textId="77777777" w:rsidR="00354F01" w:rsidRDefault="003C588B" w:rsidP="00C05E8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Organization</w:t>
            </w:r>
          </w:p>
        </w:tc>
        <w:tc>
          <w:tcPr>
            <w:tcW w:w="6908" w:type="dxa"/>
          </w:tcPr>
          <w:p w14:paraId="5C64C0C6" w14:textId="77777777" w:rsidR="00354F01" w:rsidRDefault="003C588B" w:rsidP="00C05E8B">
            <w:pPr>
              <w:pStyle w:val="TableParagraph"/>
              <w:ind w:left="288"/>
            </w:pPr>
            <w:proofErr w:type="spellStart"/>
            <w:r>
              <w:t>Aflatoun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International</w:t>
            </w:r>
          </w:p>
        </w:tc>
      </w:tr>
      <w:tr w:rsidR="00354F01" w14:paraId="5C64C0CA" w14:textId="77777777">
        <w:trPr>
          <w:trHeight w:val="450"/>
        </w:trPr>
        <w:tc>
          <w:tcPr>
            <w:tcW w:w="1652" w:type="dxa"/>
          </w:tcPr>
          <w:p w14:paraId="5C64C0C8" w14:textId="77777777" w:rsidR="00354F01" w:rsidRDefault="003C588B" w:rsidP="00C05E8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6908" w:type="dxa"/>
          </w:tcPr>
          <w:p w14:paraId="5C64C0C9" w14:textId="77777777" w:rsidR="00354F01" w:rsidRDefault="003C588B" w:rsidP="00C05E8B">
            <w:pPr>
              <w:pStyle w:val="TableParagraph"/>
              <w:ind w:left="288"/>
            </w:pPr>
            <w:r>
              <w:rPr>
                <w:spacing w:val="-2"/>
              </w:rPr>
              <w:t>Netherlands</w:t>
            </w:r>
          </w:p>
        </w:tc>
      </w:tr>
      <w:tr w:rsidR="00354F01" w14:paraId="5C64C0CD" w14:textId="77777777">
        <w:trPr>
          <w:trHeight w:val="450"/>
        </w:trPr>
        <w:tc>
          <w:tcPr>
            <w:tcW w:w="1652" w:type="dxa"/>
          </w:tcPr>
          <w:p w14:paraId="5C64C0CB" w14:textId="2FD37934" w:rsidR="00354F01" w:rsidRDefault="0020026B" w:rsidP="00C05E8B">
            <w:pPr>
              <w:pStyle w:val="TableParagraph"/>
              <w:rPr>
                <w:b/>
              </w:rPr>
            </w:pPr>
            <w:r>
              <w:rPr>
                <w:b/>
              </w:rPr>
              <w:t>Position</w:t>
            </w:r>
            <w:r w:rsidR="003C588B">
              <w:rPr>
                <w:b/>
                <w:spacing w:val="-5"/>
              </w:rPr>
              <w:t xml:space="preserve"> </w:t>
            </w:r>
            <w:r w:rsidR="003C588B">
              <w:rPr>
                <w:b/>
                <w:spacing w:val="-4"/>
              </w:rPr>
              <w:t>type</w:t>
            </w:r>
          </w:p>
        </w:tc>
        <w:tc>
          <w:tcPr>
            <w:tcW w:w="6908" w:type="dxa"/>
          </w:tcPr>
          <w:p w14:paraId="5C64C0CC" w14:textId="77777777" w:rsidR="00354F01" w:rsidRDefault="003C588B" w:rsidP="00C05E8B">
            <w:pPr>
              <w:pStyle w:val="TableParagraph"/>
              <w:ind w:left="288"/>
            </w:pPr>
            <w:r>
              <w:rPr>
                <w:spacing w:val="-2"/>
              </w:rPr>
              <w:t>Internship</w:t>
            </w:r>
          </w:p>
        </w:tc>
      </w:tr>
      <w:tr w:rsidR="00354F01" w14:paraId="5C64C0D0" w14:textId="77777777">
        <w:trPr>
          <w:trHeight w:val="450"/>
        </w:trPr>
        <w:tc>
          <w:tcPr>
            <w:tcW w:w="1652" w:type="dxa"/>
          </w:tcPr>
          <w:p w14:paraId="5C64C0CE" w14:textId="77777777" w:rsidR="00354F01" w:rsidRDefault="003C588B" w:rsidP="00C05E8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Remuneration</w:t>
            </w:r>
          </w:p>
        </w:tc>
        <w:tc>
          <w:tcPr>
            <w:tcW w:w="6908" w:type="dxa"/>
          </w:tcPr>
          <w:p w14:paraId="5C64C0CF" w14:textId="77777777" w:rsidR="00354F01" w:rsidRDefault="003C588B" w:rsidP="00C05E8B">
            <w:pPr>
              <w:pStyle w:val="TableParagraph"/>
              <w:ind w:left="288"/>
            </w:pPr>
            <w:r>
              <w:t>Internship</w:t>
            </w:r>
            <w:r>
              <w:rPr>
                <w:spacing w:val="-9"/>
              </w:rPr>
              <w:t xml:space="preserve"> </w:t>
            </w:r>
            <w:r>
              <w:t>stipend</w:t>
            </w:r>
            <w:r>
              <w:rPr>
                <w:spacing w:val="-7"/>
              </w:rPr>
              <w:t xml:space="preserve"> </w:t>
            </w:r>
            <w:r>
              <w:t>provided:</w:t>
            </w:r>
            <w:r>
              <w:rPr>
                <w:spacing w:val="-9"/>
              </w:rPr>
              <w:t xml:space="preserve"> </w:t>
            </w:r>
            <w:r>
              <w:t>400</w:t>
            </w:r>
            <w:r>
              <w:rPr>
                <w:spacing w:val="-6"/>
              </w:rPr>
              <w:t xml:space="preserve"> </w:t>
            </w:r>
            <w:r>
              <w:t>EUR</w:t>
            </w:r>
            <w:r>
              <w:rPr>
                <w:spacing w:val="-9"/>
              </w:rPr>
              <w:t xml:space="preserve"> </w:t>
            </w:r>
            <w:r>
              <w:t>Net/month</w:t>
            </w:r>
            <w:r>
              <w:rPr>
                <w:spacing w:val="-7"/>
              </w:rPr>
              <w:t xml:space="preserve"> </w:t>
            </w:r>
            <w:r>
              <w:t>(based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days/week)</w:t>
            </w:r>
          </w:p>
        </w:tc>
      </w:tr>
      <w:tr w:rsidR="00354F01" w14:paraId="5C64C0D3" w14:textId="77777777">
        <w:trPr>
          <w:trHeight w:val="334"/>
        </w:trPr>
        <w:tc>
          <w:tcPr>
            <w:tcW w:w="1652" w:type="dxa"/>
          </w:tcPr>
          <w:p w14:paraId="5C64C0D1" w14:textId="117FE00D" w:rsidR="00354F01" w:rsidRDefault="0020026B" w:rsidP="00C05E8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Application d</w:t>
            </w:r>
            <w:r w:rsidR="003C588B">
              <w:rPr>
                <w:b/>
                <w:spacing w:val="-2"/>
              </w:rPr>
              <w:t>eadline</w:t>
            </w:r>
          </w:p>
        </w:tc>
        <w:tc>
          <w:tcPr>
            <w:tcW w:w="6908" w:type="dxa"/>
          </w:tcPr>
          <w:p w14:paraId="5C64C0D2" w14:textId="387AF812" w:rsidR="00354F01" w:rsidRDefault="00EA21B5" w:rsidP="00C05E8B">
            <w:pPr>
              <w:pStyle w:val="TableParagraph"/>
              <w:ind w:left="288"/>
            </w:pPr>
            <w:r>
              <w:rPr>
                <w:spacing w:val="-8"/>
              </w:rPr>
              <w:t>20</w:t>
            </w:r>
            <w:r w:rsidR="003C588B">
              <w:rPr>
                <w:spacing w:val="-8"/>
              </w:rPr>
              <w:t xml:space="preserve"> </w:t>
            </w:r>
            <w:r w:rsidR="003C588B">
              <w:t>February</w:t>
            </w:r>
            <w:r w:rsidR="003C588B">
              <w:rPr>
                <w:spacing w:val="-7"/>
              </w:rPr>
              <w:t xml:space="preserve"> </w:t>
            </w:r>
            <w:r w:rsidR="003C588B">
              <w:rPr>
                <w:spacing w:val="-4"/>
              </w:rPr>
              <w:t>202</w:t>
            </w:r>
            <w:r w:rsidR="00FE2EA8">
              <w:rPr>
                <w:spacing w:val="-4"/>
              </w:rPr>
              <w:t>6</w:t>
            </w:r>
          </w:p>
        </w:tc>
      </w:tr>
    </w:tbl>
    <w:p w14:paraId="5C64C0D4" w14:textId="77777777" w:rsidR="00354F01" w:rsidRDefault="00354F01">
      <w:pPr>
        <w:pStyle w:val="BodyText"/>
        <w:spacing w:before="186"/>
        <w:ind w:left="0"/>
        <w:rPr>
          <w:b/>
        </w:rPr>
      </w:pPr>
    </w:p>
    <w:p w14:paraId="10065E68" w14:textId="712957BE" w:rsidR="00C05E8B" w:rsidRPr="00A46CC8" w:rsidRDefault="00C05E8B" w:rsidP="00BA6D57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eastAsia="en-GB"/>
        </w:rPr>
      </w:pP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 xml:space="preserve">About </w:t>
      </w:r>
      <w:proofErr w:type="spellStart"/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Aflatoun</w:t>
      </w:r>
      <w:proofErr w:type="spellEnd"/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 xml:space="preserve"> International</w:t>
      </w:r>
      <w:r w:rsidR="00BA6D57">
        <w:rPr>
          <w:rFonts w:asciiTheme="minorHAnsi" w:eastAsia="Times New Roman" w:hAnsiTheme="minorHAnsi" w:cstheme="minorHAnsi"/>
          <w:b/>
          <w:bCs/>
          <w:lang w:eastAsia="en-GB"/>
        </w:rPr>
        <w:br/>
      </w:r>
      <w:proofErr w:type="spellStart"/>
      <w:r w:rsidRPr="00A46CC8">
        <w:rPr>
          <w:rFonts w:asciiTheme="minorHAnsi" w:eastAsia="Times New Roman" w:hAnsiTheme="minorHAnsi" w:cstheme="minorHAnsi"/>
          <w:lang w:eastAsia="en-GB"/>
        </w:rPr>
        <w:t>Aflatoun</w:t>
      </w:r>
      <w:proofErr w:type="spellEnd"/>
      <w:r w:rsidRPr="00A46CC8">
        <w:rPr>
          <w:rFonts w:asciiTheme="minorHAnsi" w:eastAsia="Times New Roman" w:hAnsiTheme="minorHAnsi" w:cstheme="minorHAnsi"/>
          <w:lang w:eastAsia="en-GB"/>
        </w:rPr>
        <w:t xml:space="preserve"> International is a global non-profit </w:t>
      </w:r>
      <w:proofErr w:type="spellStart"/>
      <w:r w:rsidRPr="00A46CC8">
        <w:rPr>
          <w:rFonts w:asciiTheme="minorHAnsi" w:eastAsia="Times New Roman" w:hAnsiTheme="minorHAnsi" w:cstheme="minorHAnsi"/>
          <w:lang w:eastAsia="en-GB"/>
        </w:rPr>
        <w:t>organisation</w:t>
      </w:r>
      <w:proofErr w:type="spellEnd"/>
      <w:r w:rsidRPr="00A46CC8">
        <w:rPr>
          <w:rFonts w:asciiTheme="minorHAnsi" w:eastAsia="Times New Roman" w:hAnsiTheme="minorHAnsi" w:cstheme="minorHAnsi"/>
          <w:lang w:eastAsia="en-GB"/>
        </w:rPr>
        <w:t xml:space="preserve"> providing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social, financial, and entrepreneurship education</w:t>
      </w:r>
      <w:r w:rsidRPr="00A46CC8">
        <w:rPr>
          <w:rFonts w:asciiTheme="minorHAnsi" w:eastAsia="Times New Roman" w:hAnsiTheme="minorHAnsi" w:cstheme="minorHAnsi"/>
          <w:lang w:eastAsia="en-GB"/>
        </w:rPr>
        <w:t xml:space="preserve"> to children and young people worldwide. Our </w:t>
      </w:r>
      <w:proofErr w:type="spellStart"/>
      <w:r w:rsidRPr="00A46CC8">
        <w:rPr>
          <w:rFonts w:asciiTheme="minorHAnsi" w:eastAsia="Times New Roman" w:hAnsiTheme="minorHAnsi" w:cstheme="minorHAnsi"/>
          <w:lang w:eastAsia="en-GB"/>
        </w:rPr>
        <w:t>programmes</w:t>
      </w:r>
      <w:proofErr w:type="spellEnd"/>
      <w:r w:rsidRPr="00A46CC8">
        <w:rPr>
          <w:rFonts w:asciiTheme="minorHAnsi" w:eastAsia="Times New Roman" w:hAnsiTheme="minorHAnsi" w:cstheme="minorHAnsi"/>
          <w:lang w:eastAsia="en-GB"/>
        </w:rPr>
        <w:t xml:space="preserve"> empower learners to develop life skills, make informed financial decisions, and contribute positively to their communities.</w:t>
      </w:r>
    </w:p>
    <w:p w14:paraId="5F606C2F" w14:textId="51DCF12F" w:rsidR="00C05E8B" w:rsidRPr="00A46CC8" w:rsidRDefault="00C05E8B" w:rsidP="00C05E8B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proofErr w:type="spellStart"/>
      <w:r w:rsidRPr="00A46CC8">
        <w:rPr>
          <w:rFonts w:asciiTheme="minorHAnsi" w:eastAsia="Times New Roman" w:hAnsiTheme="minorHAnsi" w:cstheme="minorHAnsi"/>
          <w:lang w:eastAsia="en-GB"/>
        </w:rPr>
        <w:t>Aflatoun</w:t>
      </w:r>
      <w:proofErr w:type="spellEnd"/>
      <w:r w:rsidRPr="00A46CC8">
        <w:rPr>
          <w:rFonts w:asciiTheme="minorHAnsi" w:eastAsia="Times New Roman" w:hAnsiTheme="minorHAnsi" w:cstheme="minorHAnsi"/>
          <w:lang w:eastAsia="en-GB"/>
        </w:rPr>
        <w:t xml:space="preserve"> develops high-quality, age-appropriate curricula that are adapted to local contexts and implemented by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 xml:space="preserve">over </w:t>
      </w:r>
      <w:r>
        <w:rPr>
          <w:rFonts w:asciiTheme="minorHAnsi" w:eastAsia="Times New Roman" w:hAnsiTheme="minorHAnsi" w:cstheme="minorHAnsi"/>
          <w:b/>
          <w:bCs/>
          <w:lang w:eastAsia="en-GB"/>
        </w:rPr>
        <w:t>400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 xml:space="preserve"> partner </w:t>
      </w:r>
      <w:proofErr w:type="spellStart"/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organisations</w:t>
      </w:r>
      <w:proofErr w:type="spellEnd"/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 xml:space="preserve"> in more than 100 countries</w:t>
      </w:r>
      <w:r w:rsidRPr="00A46CC8">
        <w:rPr>
          <w:rFonts w:asciiTheme="minorHAnsi" w:eastAsia="Times New Roman" w:hAnsiTheme="minorHAnsi" w:cstheme="minorHAnsi"/>
          <w:lang w:eastAsia="en-GB"/>
        </w:rPr>
        <w:t>. Our active-learning, participant-</w:t>
      </w:r>
      <w:proofErr w:type="spellStart"/>
      <w:r w:rsidRPr="00A46CC8">
        <w:rPr>
          <w:rFonts w:asciiTheme="minorHAnsi" w:eastAsia="Times New Roman" w:hAnsiTheme="minorHAnsi" w:cstheme="minorHAnsi"/>
          <w:lang w:eastAsia="en-GB"/>
        </w:rPr>
        <w:t>centred</w:t>
      </w:r>
      <w:proofErr w:type="spellEnd"/>
      <w:r w:rsidRPr="00A46CC8">
        <w:rPr>
          <w:rFonts w:asciiTheme="minorHAnsi" w:eastAsia="Times New Roman" w:hAnsiTheme="minorHAnsi" w:cstheme="minorHAnsi"/>
          <w:lang w:eastAsia="en-GB"/>
        </w:rPr>
        <w:t xml:space="preserve"> approach encourages children and young people to explore their talents, understand their rights, and engage in problem-solving, saving, budgeting, and social and financial entrepreneurship.</w:t>
      </w:r>
    </w:p>
    <w:p w14:paraId="11232DF4" w14:textId="77777777" w:rsidR="00C05E8B" w:rsidRPr="00A46CC8" w:rsidRDefault="00C05E8B" w:rsidP="00C05E8B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proofErr w:type="spellStart"/>
      <w:r w:rsidRPr="00A46CC8">
        <w:rPr>
          <w:rFonts w:asciiTheme="minorHAnsi" w:eastAsia="Times New Roman" w:hAnsiTheme="minorHAnsi" w:cstheme="minorHAnsi"/>
          <w:lang w:eastAsia="en-GB"/>
        </w:rPr>
        <w:t>Aflatoun</w:t>
      </w:r>
      <w:proofErr w:type="spellEnd"/>
      <w:r w:rsidRPr="00A46CC8">
        <w:rPr>
          <w:rFonts w:asciiTheme="minorHAnsi" w:eastAsia="Times New Roman" w:hAnsiTheme="minorHAnsi" w:cstheme="minorHAnsi"/>
          <w:lang w:eastAsia="en-GB"/>
        </w:rPr>
        <w:t xml:space="preserve"> has been internationally </w:t>
      </w:r>
      <w:proofErr w:type="spellStart"/>
      <w:r w:rsidRPr="00A46CC8">
        <w:rPr>
          <w:rFonts w:asciiTheme="minorHAnsi" w:eastAsia="Times New Roman" w:hAnsiTheme="minorHAnsi" w:cstheme="minorHAnsi"/>
          <w:lang w:eastAsia="en-GB"/>
        </w:rPr>
        <w:t>recognised</w:t>
      </w:r>
      <w:proofErr w:type="spellEnd"/>
      <w:r w:rsidRPr="00A46CC8">
        <w:rPr>
          <w:rFonts w:asciiTheme="minorHAnsi" w:eastAsia="Times New Roman" w:hAnsiTheme="minorHAnsi" w:cstheme="minorHAnsi"/>
          <w:lang w:eastAsia="en-GB"/>
        </w:rPr>
        <w:t xml:space="preserve"> for its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high-impact, low-cost model</w:t>
      </w:r>
      <w:r w:rsidRPr="00A46CC8">
        <w:rPr>
          <w:rFonts w:asciiTheme="minorHAnsi" w:eastAsia="Times New Roman" w:hAnsiTheme="minorHAnsi" w:cstheme="minorHAnsi"/>
          <w:lang w:eastAsia="en-GB"/>
        </w:rPr>
        <w:t xml:space="preserve">, including by Brookings, Harvard University, </w:t>
      </w:r>
      <w:proofErr w:type="spellStart"/>
      <w:r w:rsidRPr="00A46CC8">
        <w:rPr>
          <w:rFonts w:asciiTheme="minorHAnsi" w:eastAsia="Times New Roman" w:hAnsiTheme="minorHAnsi" w:cstheme="minorHAnsi"/>
          <w:lang w:eastAsia="en-GB"/>
        </w:rPr>
        <w:t>HundrED</w:t>
      </w:r>
      <w:proofErr w:type="spellEnd"/>
      <w:r w:rsidRPr="00A46CC8">
        <w:rPr>
          <w:rFonts w:asciiTheme="minorHAnsi" w:eastAsia="Times New Roman" w:hAnsiTheme="minorHAnsi" w:cstheme="minorHAnsi"/>
          <w:lang w:eastAsia="en-GB"/>
        </w:rPr>
        <w:t>, Million Lives Club, and the MAIA Awards.</w:t>
      </w:r>
    </w:p>
    <w:p w14:paraId="5C64C0DA" w14:textId="77DFAC4F" w:rsidR="00354F01" w:rsidRPr="00C05E8B" w:rsidRDefault="00C05E8B" w:rsidP="00C05E8B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 xml:space="preserve">Through a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social franchise model</w:t>
      </w:r>
      <w:r w:rsidRPr="00A46CC8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A46CC8">
        <w:rPr>
          <w:rFonts w:asciiTheme="minorHAnsi" w:eastAsia="Times New Roman" w:hAnsiTheme="minorHAnsi" w:cstheme="minorHAnsi"/>
          <w:lang w:eastAsia="en-GB"/>
        </w:rPr>
        <w:t>Aflatoun</w:t>
      </w:r>
      <w:proofErr w:type="spellEnd"/>
      <w:r w:rsidRPr="00A46CC8">
        <w:rPr>
          <w:rFonts w:asciiTheme="minorHAnsi" w:eastAsia="Times New Roman" w:hAnsiTheme="minorHAnsi" w:cstheme="minorHAnsi"/>
          <w:lang w:eastAsia="en-GB"/>
        </w:rPr>
        <w:t xml:space="preserve"> supports partners by transferring curricula, monitoring and evaluation tools, and training capacity, strengthening local expertise and building sustainable learning ecosystems.</w:t>
      </w:r>
    </w:p>
    <w:p w14:paraId="7F976288" w14:textId="060EC84C" w:rsidR="0020026B" w:rsidRPr="00A46CC8" w:rsidRDefault="0020026B" w:rsidP="0020026B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eastAsia="en-GB"/>
        </w:rPr>
      </w:pP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Purpose of the Internship</w:t>
      </w:r>
      <w:r>
        <w:rPr>
          <w:rFonts w:asciiTheme="minorHAnsi" w:eastAsia="Times New Roman" w:hAnsiTheme="minorHAnsi" w:cstheme="minorHAnsi"/>
          <w:b/>
          <w:bCs/>
          <w:lang w:eastAsia="en-GB"/>
        </w:rPr>
        <w:br/>
      </w:r>
      <w:r w:rsidRPr="00A46CC8">
        <w:rPr>
          <w:rFonts w:asciiTheme="minorHAnsi" w:eastAsia="Times New Roman" w:hAnsiTheme="minorHAnsi" w:cstheme="minorHAnsi"/>
          <w:lang w:eastAsia="en-GB"/>
        </w:rPr>
        <w:t xml:space="preserve">The Communications team plays a central role in amplifying </w:t>
      </w:r>
      <w:proofErr w:type="spellStart"/>
      <w:r w:rsidRPr="00A46CC8">
        <w:rPr>
          <w:rFonts w:asciiTheme="minorHAnsi" w:eastAsia="Times New Roman" w:hAnsiTheme="minorHAnsi" w:cstheme="minorHAnsi"/>
          <w:lang w:eastAsia="en-GB"/>
        </w:rPr>
        <w:t>Aflatoun’s</w:t>
      </w:r>
      <w:proofErr w:type="spellEnd"/>
      <w:r w:rsidRPr="00A46CC8">
        <w:rPr>
          <w:rFonts w:asciiTheme="minorHAnsi" w:eastAsia="Times New Roman" w:hAnsiTheme="minorHAnsi" w:cstheme="minorHAnsi"/>
          <w:lang w:eastAsia="en-GB"/>
        </w:rPr>
        <w:t xml:space="preserve"> mission, impact, and partnerships globally. We are currently strengthening our brand visibility and developing clearer, more efficient communications processes and content across multiple channels.</w:t>
      </w:r>
    </w:p>
    <w:p w14:paraId="2EE29CB2" w14:textId="57FFCA8E" w:rsidR="00C05E8B" w:rsidRPr="00A46CC8" w:rsidRDefault="0020026B" w:rsidP="3CE2FB8A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Bidi"/>
          <w:b/>
          <w:bCs/>
          <w:lang w:eastAsia="en-GB"/>
        </w:rPr>
      </w:pPr>
      <w:r w:rsidRPr="3CE2FB8A">
        <w:rPr>
          <w:rFonts w:asciiTheme="minorHAnsi" w:eastAsia="Times New Roman" w:hAnsiTheme="minorHAnsi" w:cstheme="minorBidi"/>
          <w:lang w:eastAsia="en-GB"/>
        </w:rPr>
        <w:t>The Communications Intern will support the team in creating engaging content, contributing to communications campaigns, monitoring performance, and supporting fundraising communications in collaboration with the Resource Mobilization department.</w:t>
      </w:r>
      <w:r>
        <w:br/>
      </w:r>
      <w:r>
        <w:br/>
      </w:r>
      <w:r w:rsidR="00C05E8B" w:rsidRPr="3CE2FB8A">
        <w:rPr>
          <w:rFonts w:asciiTheme="minorHAnsi" w:eastAsia="Times New Roman" w:hAnsiTheme="minorHAnsi" w:cstheme="minorBidi"/>
          <w:b/>
          <w:bCs/>
          <w:lang w:eastAsia="en-GB"/>
        </w:rPr>
        <w:t>What You Will Learn</w:t>
      </w:r>
    </w:p>
    <w:p w14:paraId="46A22325" w14:textId="77777777" w:rsidR="00C05E8B" w:rsidRPr="00A46CC8" w:rsidRDefault="00C05E8B" w:rsidP="00C05E8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 xml:space="preserve">Hands-on experience in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international NGO communications</w:t>
      </w:r>
    </w:p>
    <w:p w14:paraId="552B0B0C" w14:textId="77777777" w:rsidR="00C05E8B" w:rsidRPr="00A46CC8" w:rsidRDefault="00C05E8B" w:rsidP="00C05E8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 xml:space="preserve">Practical skills in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content creation, social media management, and analytics</w:t>
      </w:r>
    </w:p>
    <w:p w14:paraId="6F53A592" w14:textId="77777777" w:rsidR="00C05E8B" w:rsidRPr="00A46CC8" w:rsidRDefault="00C05E8B" w:rsidP="00C05E8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 xml:space="preserve">Exposure to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global campaigns and partner communications</w:t>
      </w:r>
    </w:p>
    <w:p w14:paraId="7703C68D" w14:textId="77777777" w:rsidR="00C05E8B" w:rsidRPr="00A46CC8" w:rsidRDefault="00C05E8B" w:rsidP="00C05E8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 xml:space="preserve">Experience supporting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fundraising and donor-facing communications</w:t>
      </w:r>
    </w:p>
    <w:p w14:paraId="66E4FA71" w14:textId="77777777" w:rsidR="00C05E8B" w:rsidRPr="00A46CC8" w:rsidRDefault="00C05E8B" w:rsidP="3CE2FB8A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Bidi"/>
          <w:lang w:eastAsia="en-GB"/>
        </w:rPr>
      </w:pPr>
      <w:r w:rsidRPr="3CE2FB8A">
        <w:rPr>
          <w:rFonts w:asciiTheme="minorHAnsi" w:eastAsia="Times New Roman" w:hAnsiTheme="minorHAnsi" w:cstheme="minorBidi"/>
          <w:lang w:eastAsia="en-GB"/>
        </w:rPr>
        <w:t xml:space="preserve">Collaboration within a </w:t>
      </w:r>
      <w:r w:rsidRPr="3CE2FB8A">
        <w:rPr>
          <w:rFonts w:asciiTheme="minorHAnsi" w:eastAsia="Times New Roman" w:hAnsiTheme="minorHAnsi" w:cstheme="minorBidi"/>
          <w:b/>
          <w:bCs/>
          <w:lang w:eastAsia="en-GB"/>
        </w:rPr>
        <w:t xml:space="preserve">multicultural, mission-driven </w:t>
      </w:r>
      <w:proofErr w:type="spellStart"/>
      <w:r w:rsidRPr="3CE2FB8A">
        <w:rPr>
          <w:rFonts w:asciiTheme="minorHAnsi" w:eastAsia="Times New Roman" w:hAnsiTheme="minorHAnsi" w:cstheme="minorBidi"/>
          <w:b/>
          <w:bCs/>
          <w:lang w:eastAsia="en-GB"/>
        </w:rPr>
        <w:t>organisation</w:t>
      </w:r>
      <w:proofErr w:type="spellEnd"/>
    </w:p>
    <w:p w14:paraId="0418CE36" w14:textId="33C8AFD8" w:rsidR="3CE2FB8A" w:rsidRDefault="3CE2FB8A" w:rsidP="3CE2FB8A">
      <w:pPr>
        <w:widowControl/>
        <w:spacing w:beforeAutospacing="1" w:afterAutospacing="1"/>
        <w:rPr>
          <w:rFonts w:asciiTheme="minorHAnsi" w:eastAsia="Times New Roman" w:hAnsiTheme="minorHAnsi" w:cstheme="minorBidi"/>
          <w:lang w:eastAsia="en-GB"/>
        </w:rPr>
      </w:pPr>
    </w:p>
    <w:p w14:paraId="6DFA8E33" w14:textId="2133DE51" w:rsidR="3CE2FB8A" w:rsidRDefault="3CE2FB8A" w:rsidP="3CE2FB8A">
      <w:pPr>
        <w:widowControl/>
        <w:spacing w:beforeAutospacing="1" w:afterAutospacing="1"/>
        <w:rPr>
          <w:rFonts w:asciiTheme="minorHAnsi" w:eastAsia="Times New Roman" w:hAnsiTheme="minorHAnsi" w:cstheme="minorBidi"/>
          <w:lang w:eastAsia="en-GB"/>
        </w:rPr>
      </w:pPr>
    </w:p>
    <w:p w14:paraId="39F5EE1B" w14:textId="4DF5F77F" w:rsidR="3CE2FB8A" w:rsidRDefault="3CE2FB8A" w:rsidP="3CE2FB8A">
      <w:pPr>
        <w:widowControl/>
        <w:spacing w:beforeAutospacing="1" w:afterAutospacing="1"/>
        <w:rPr>
          <w:rFonts w:asciiTheme="minorHAnsi" w:eastAsia="Times New Roman" w:hAnsiTheme="minorHAnsi" w:cstheme="minorBidi"/>
          <w:lang w:eastAsia="en-GB"/>
        </w:rPr>
      </w:pPr>
    </w:p>
    <w:p w14:paraId="57D28134" w14:textId="3C4DF0BD" w:rsidR="3CE2FB8A" w:rsidRDefault="3CE2FB8A" w:rsidP="3CE2FB8A">
      <w:pPr>
        <w:widowControl/>
        <w:spacing w:beforeAutospacing="1" w:afterAutospacing="1"/>
        <w:rPr>
          <w:rFonts w:asciiTheme="minorHAnsi" w:eastAsia="Times New Roman" w:hAnsiTheme="minorHAnsi" w:cstheme="minorBidi"/>
          <w:lang w:eastAsia="en-GB"/>
        </w:rPr>
      </w:pPr>
    </w:p>
    <w:p w14:paraId="324C94F2" w14:textId="79F001D0" w:rsidR="00BA6D57" w:rsidRPr="00A46CC8" w:rsidRDefault="00BA6D57" w:rsidP="00BA6D57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eastAsia="en-GB"/>
        </w:rPr>
      </w:pP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Key Responsibilities</w:t>
      </w:r>
      <w:r>
        <w:rPr>
          <w:rFonts w:asciiTheme="minorHAnsi" w:eastAsia="Times New Roman" w:hAnsiTheme="minorHAnsi" w:cstheme="minorHAnsi"/>
          <w:b/>
          <w:bCs/>
          <w:lang w:eastAsia="en-GB"/>
        </w:rPr>
        <w:br/>
      </w:r>
      <w:r w:rsidRPr="00A46CC8">
        <w:rPr>
          <w:rFonts w:asciiTheme="minorHAnsi" w:eastAsia="Times New Roman" w:hAnsiTheme="minorHAnsi" w:cstheme="minorHAnsi"/>
          <w:lang w:eastAsia="en-GB"/>
        </w:rPr>
        <w:t>The Communications Intern will:</w:t>
      </w:r>
    </w:p>
    <w:p w14:paraId="3EFADBFC" w14:textId="77777777" w:rsidR="00BA6D57" w:rsidRPr="00A46CC8" w:rsidRDefault="00BA6D57" w:rsidP="00BA6D5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 xml:space="preserve">Support the Communications team in implementing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global communications activities and campaigns</w:t>
      </w:r>
    </w:p>
    <w:p w14:paraId="38D624BE" w14:textId="77777777" w:rsidR="00BA6D57" w:rsidRPr="00A46CC8" w:rsidRDefault="00BA6D57" w:rsidP="00BA6D5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 xml:space="preserve">Create engaging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written and visual content</w:t>
      </w:r>
      <w:r w:rsidRPr="00A46CC8">
        <w:rPr>
          <w:rFonts w:asciiTheme="minorHAnsi" w:eastAsia="Times New Roman" w:hAnsiTheme="minorHAnsi" w:cstheme="minorHAnsi"/>
          <w:lang w:eastAsia="en-GB"/>
        </w:rPr>
        <w:t xml:space="preserve"> for social media, website, newsletters, and other communication channels</w:t>
      </w:r>
    </w:p>
    <w:p w14:paraId="0A4C70D5" w14:textId="77777777" w:rsidR="00BA6D57" w:rsidRPr="00A46CC8" w:rsidRDefault="00BA6D57" w:rsidP="00BA6D5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>Assist with content planning, scheduling, and publishing across digital platforms</w:t>
      </w:r>
    </w:p>
    <w:p w14:paraId="31914CC2" w14:textId="77777777" w:rsidR="00BA6D57" w:rsidRPr="00A46CC8" w:rsidRDefault="00BA6D57" w:rsidP="00BA6D5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 xml:space="preserve">Monitor, </w:t>
      </w:r>
      <w:proofErr w:type="spellStart"/>
      <w:r w:rsidRPr="00A46CC8">
        <w:rPr>
          <w:rFonts w:asciiTheme="minorHAnsi" w:eastAsia="Times New Roman" w:hAnsiTheme="minorHAnsi" w:cstheme="minorHAnsi"/>
          <w:lang w:eastAsia="en-GB"/>
        </w:rPr>
        <w:t>analyse</w:t>
      </w:r>
      <w:proofErr w:type="spellEnd"/>
      <w:r w:rsidRPr="00A46CC8">
        <w:rPr>
          <w:rFonts w:asciiTheme="minorHAnsi" w:eastAsia="Times New Roman" w:hAnsiTheme="minorHAnsi" w:cstheme="minorHAnsi"/>
          <w:lang w:eastAsia="en-GB"/>
        </w:rPr>
        <w:t xml:space="preserve">, and report on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monthly communications and social media metrics</w:t>
      </w:r>
    </w:p>
    <w:p w14:paraId="2E3A7CDA" w14:textId="77777777" w:rsidR="00BA6D57" w:rsidRPr="00A46CC8" w:rsidRDefault="00BA6D57" w:rsidP="00BA6D5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 xml:space="preserve">Conduct research to identify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content trends, storytelling opportunities, and best practices</w:t>
      </w:r>
    </w:p>
    <w:p w14:paraId="14D490E3" w14:textId="77777777" w:rsidR="00BA6D57" w:rsidRPr="00A46CC8" w:rsidRDefault="00BA6D57" w:rsidP="00BA6D5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 xml:space="preserve">Support the design and production of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promotional materials, publications, and presentations</w:t>
      </w:r>
    </w:p>
    <w:p w14:paraId="39C71833" w14:textId="3F75785F" w:rsidR="00BA6D57" w:rsidRPr="00A46CC8" w:rsidRDefault="00BA6D57" w:rsidP="00BA6D5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>Provide communications support, including fundraising-related content</w:t>
      </w:r>
    </w:p>
    <w:p w14:paraId="25F83E29" w14:textId="77777777" w:rsidR="00BA6D57" w:rsidRPr="00A46CC8" w:rsidRDefault="00BA6D57" w:rsidP="3CE2FB8A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Bidi"/>
          <w:lang w:eastAsia="en-GB"/>
        </w:rPr>
      </w:pPr>
      <w:r w:rsidRPr="3CE2FB8A">
        <w:rPr>
          <w:rFonts w:asciiTheme="minorHAnsi" w:eastAsia="Times New Roman" w:hAnsiTheme="minorHAnsi" w:cstheme="minorBidi"/>
          <w:lang w:eastAsia="en-GB"/>
        </w:rPr>
        <w:t>Assist with ad hoc communications tasks as needed</w:t>
      </w:r>
    </w:p>
    <w:p w14:paraId="3D5FA0B9" w14:textId="1041E83C" w:rsidR="3CE2FB8A" w:rsidRDefault="3CE2FB8A" w:rsidP="3CE2FB8A">
      <w:pPr>
        <w:widowControl/>
        <w:spacing w:beforeAutospacing="1" w:afterAutospacing="1"/>
        <w:ind w:left="720"/>
        <w:rPr>
          <w:rFonts w:asciiTheme="minorHAnsi" w:eastAsia="Times New Roman" w:hAnsiTheme="minorHAnsi" w:cstheme="minorBidi"/>
          <w:lang w:eastAsia="en-GB"/>
        </w:rPr>
      </w:pPr>
    </w:p>
    <w:p w14:paraId="4E5BD88F" w14:textId="77777777" w:rsidR="00BA6D57" w:rsidRPr="00A46CC8" w:rsidRDefault="00BA6D57" w:rsidP="00BA6D57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eastAsia="en-GB"/>
        </w:rPr>
      </w:pP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Required Skills &amp; Qualifications</w:t>
      </w:r>
    </w:p>
    <w:p w14:paraId="348FD2D2" w14:textId="77777777" w:rsidR="00BA6D57" w:rsidRPr="00A46CC8" w:rsidRDefault="00BA6D57" w:rsidP="00BA6D5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 xml:space="preserve">Bachelor’s or Master’s degree in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Communications, International Relations, Education</w:t>
      </w:r>
      <w:r w:rsidRPr="00A46CC8">
        <w:rPr>
          <w:rFonts w:asciiTheme="minorHAnsi" w:eastAsia="Times New Roman" w:hAnsiTheme="minorHAnsi" w:cstheme="minorHAnsi"/>
          <w:lang w:eastAsia="en-GB"/>
        </w:rPr>
        <w:t>, or a related field, and/or relevant experience</w:t>
      </w:r>
    </w:p>
    <w:p w14:paraId="0C979936" w14:textId="77777777" w:rsidR="00BA6D57" w:rsidRPr="00A46CC8" w:rsidRDefault="00BA6D57" w:rsidP="00BA6D5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 xml:space="preserve">Strong interest in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communications, storytelling, and digital media</w:t>
      </w:r>
    </w:p>
    <w:p w14:paraId="2EDD54B5" w14:textId="77777777" w:rsidR="00BA6D57" w:rsidRPr="00A46CC8" w:rsidRDefault="00BA6D57" w:rsidP="00BA6D5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 xml:space="preserve">Knowledge of social media platforms, analytics tools,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WordPress</w:t>
      </w:r>
      <w:r w:rsidRPr="00A46CC8">
        <w:rPr>
          <w:rFonts w:asciiTheme="minorHAnsi" w:eastAsia="Times New Roman" w:hAnsiTheme="minorHAnsi" w:cstheme="minorHAnsi"/>
          <w:lang w:eastAsia="en-GB"/>
        </w:rPr>
        <w:t xml:space="preserve">, and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Canva</w:t>
      </w:r>
    </w:p>
    <w:p w14:paraId="7C075E0B" w14:textId="77777777" w:rsidR="00BA6D57" w:rsidRPr="00A46CC8" w:rsidRDefault="00BA6D57" w:rsidP="00BA6D5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 xml:space="preserve">Excellent command of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English</w:t>
      </w:r>
      <w:r w:rsidRPr="00A46CC8">
        <w:rPr>
          <w:rFonts w:asciiTheme="minorHAnsi" w:eastAsia="Times New Roman" w:hAnsiTheme="minorHAnsi" w:cstheme="minorHAnsi"/>
          <w:lang w:eastAsia="en-GB"/>
        </w:rPr>
        <w:t>, both written and spoken; additional languages are an asset</w:t>
      </w:r>
    </w:p>
    <w:p w14:paraId="41AFD856" w14:textId="77777777" w:rsidR="00BA6D57" w:rsidRPr="00A46CC8" w:rsidRDefault="00BA6D57" w:rsidP="00BA6D5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proofErr w:type="spellStart"/>
      <w:r w:rsidRPr="00A46CC8">
        <w:rPr>
          <w:rFonts w:asciiTheme="minorHAnsi" w:eastAsia="Times New Roman" w:hAnsiTheme="minorHAnsi" w:cstheme="minorHAnsi"/>
          <w:lang w:eastAsia="en-GB"/>
        </w:rPr>
        <w:t>Organised</w:t>
      </w:r>
      <w:proofErr w:type="spellEnd"/>
      <w:r w:rsidRPr="00A46CC8">
        <w:rPr>
          <w:rFonts w:asciiTheme="minorHAnsi" w:eastAsia="Times New Roman" w:hAnsiTheme="minorHAnsi" w:cstheme="minorHAnsi"/>
          <w:lang w:eastAsia="en-GB"/>
        </w:rPr>
        <w:t xml:space="preserve">, detail-oriented, and comfortable working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independently and collaboratively</w:t>
      </w:r>
    </w:p>
    <w:p w14:paraId="120B3D54" w14:textId="77777777" w:rsidR="00BA6D57" w:rsidRPr="00A46CC8" w:rsidRDefault="00BA6D57" w:rsidP="00BA6D5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>Ability to work effectively with colleagues from diverse cultural backgrounds</w:t>
      </w:r>
    </w:p>
    <w:p w14:paraId="543C6A13" w14:textId="77777777" w:rsidR="00BA6D57" w:rsidRPr="00A46CC8" w:rsidRDefault="00BA6D57" w:rsidP="00BA6D5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 xml:space="preserve">Experience with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Adobe Creative Cloud</w:t>
      </w:r>
      <w:r w:rsidRPr="00A46CC8">
        <w:rPr>
          <w:rFonts w:asciiTheme="minorHAnsi" w:eastAsia="Times New Roman" w:hAnsiTheme="minorHAnsi" w:cstheme="minorHAnsi"/>
          <w:lang w:eastAsia="en-GB"/>
        </w:rPr>
        <w:t xml:space="preserve"> (Photoshop, InDesign, Premiere Pro) is an asset</w:t>
      </w:r>
    </w:p>
    <w:p w14:paraId="2CBE3B56" w14:textId="77777777" w:rsidR="00BA6D57" w:rsidRPr="00A46CC8" w:rsidRDefault="00BA6D57" w:rsidP="00BA6D5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>Basic web development skills are considered a plus</w:t>
      </w:r>
    </w:p>
    <w:p w14:paraId="18F72351" w14:textId="77777777" w:rsidR="00BA6D57" w:rsidRPr="00A46CC8" w:rsidRDefault="00BA6D57" w:rsidP="3CE2FB8A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Bidi"/>
          <w:lang w:eastAsia="en-GB"/>
        </w:rPr>
      </w:pPr>
      <w:r w:rsidRPr="3CE2FB8A">
        <w:rPr>
          <w:rFonts w:asciiTheme="minorHAnsi" w:eastAsia="Times New Roman" w:hAnsiTheme="minorHAnsi" w:cstheme="minorBidi"/>
          <w:lang w:eastAsia="en-GB"/>
        </w:rPr>
        <w:t xml:space="preserve">The intern must have the </w:t>
      </w:r>
      <w:r w:rsidRPr="3CE2FB8A">
        <w:rPr>
          <w:rFonts w:asciiTheme="minorHAnsi" w:eastAsia="Times New Roman" w:hAnsiTheme="minorHAnsi" w:cstheme="minorBidi"/>
          <w:b/>
          <w:bCs/>
          <w:lang w:eastAsia="en-GB"/>
        </w:rPr>
        <w:t>right to reside in the Netherlands</w:t>
      </w:r>
    </w:p>
    <w:p w14:paraId="19C15D98" w14:textId="48E1E298" w:rsidR="3CE2FB8A" w:rsidRDefault="3CE2FB8A" w:rsidP="3CE2FB8A">
      <w:pPr>
        <w:widowControl/>
        <w:spacing w:beforeAutospacing="1" w:afterAutospacing="1"/>
        <w:rPr>
          <w:rFonts w:asciiTheme="minorHAnsi" w:eastAsia="Times New Roman" w:hAnsiTheme="minorHAnsi" w:cstheme="minorBidi"/>
          <w:lang w:eastAsia="en-GB"/>
        </w:rPr>
      </w:pPr>
    </w:p>
    <w:p w14:paraId="33DED3E8" w14:textId="77777777" w:rsidR="00EB00CD" w:rsidRPr="00A46CC8" w:rsidRDefault="00EB00CD" w:rsidP="00EB00CD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eastAsia="en-GB"/>
        </w:rPr>
      </w:pP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Working Conditions &amp; Supervision</w:t>
      </w:r>
    </w:p>
    <w:p w14:paraId="0674335E" w14:textId="4CD3C473" w:rsidR="00EB00CD" w:rsidRPr="00A46CC8" w:rsidRDefault="00EB00CD" w:rsidP="00EB00CD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 xml:space="preserve">Internship duration: </w:t>
      </w:r>
      <w:r>
        <w:rPr>
          <w:rFonts w:asciiTheme="minorHAnsi" w:eastAsia="Times New Roman" w:hAnsiTheme="minorHAnsi" w:cstheme="minorHAnsi"/>
          <w:b/>
          <w:bCs/>
          <w:lang w:eastAsia="en-GB"/>
        </w:rPr>
        <w:t>6 months</w:t>
      </w:r>
    </w:p>
    <w:p w14:paraId="32E34696" w14:textId="77777777" w:rsidR="00EB00CD" w:rsidRPr="00A46CC8" w:rsidRDefault="00EB00CD" w:rsidP="00EB00CD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 xml:space="preserve">The intern will report to the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Communications Manager</w:t>
      </w:r>
    </w:p>
    <w:p w14:paraId="5417AD20" w14:textId="30A52DBE" w:rsidR="00EB00CD" w:rsidRPr="00A46CC8" w:rsidRDefault="00EB00CD" w:rsidP="00EB00CD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 xml:space="preserve">The role is </w:t>
      </w:r>
      <w:r>
        <w:rPr>
          <w:rFonts w:asciiTheme="minorHAnsi" w:eastAsia="Times New Roman" w:hAnsiTheme="minorHAnsi" w:cstheme="minorHAnsi"/>
          <w:lang w:eastAsia="en-GB"/>
        </w:rPr>
        <w:t>based in the Netherlands (hybrid</w:t>
      </w:r>
      <w:r w:rsidRPr="00A46CC8">
        <w:rPr>
          <w:rFonts w:asciiTheme="minorHAnsi" w:eastAsia="Times New Roman" w:hAnsiTheme="minorHAnsi" w:cstheme="minorHAnsi"/>
          <w:lang w:eastAsia="en-GB"/>
        </w:rPr>
        <w:t>)</w:t>
      </w:r>
    </w:p>
    <w:p w14:paraId="5C64C0F7" w14:textId="16EFC04E" w:rsidR="00354F01" w:rsidRPr="00EB00CD" w:rsidRDefault="00EB00CD" w:rsidP="3CE2FB8A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Bidi"/>
          <w:lang w:eastAsia="en-GB"/>
        </w:rPr>
      </w:pPr>
      <w:proofErr w:type="spellStart"/>
      <w:r w:rsidRPr="3CE2FB8A">
        <w:rPr>
          <w:rFonts w:asciiTheme="minorHAnsi" w:eastAsia="Times New Roman" w:hAnsiTheme="minorHAnsi" w:cstheme="minorBidi"/>
          <w:lang w:eastAsia="en-GB"/>
        </w:rPr>
        <w:t>Aflatoun</w:t>
      </w:r>
      <w:proofErr w:type="spellEnd"/>
      <w:r w:rsidRPr="3CE2FB8A">
        <w:rPr>
          <w:rFonts w:asciiTheme="minorHAnsi" w:eastAsia="Times New Roman" w:hAnsiTheme="minorHAnsi" w:cstheme="minorBidi"/>
          <w:lang w:eastAsia="en-GB"/>
        </w:rPr>
        <w:t xml:space="preserve"> offers a </w:t>
      </w:r>
      <w:r w:rsidRPr="3CE2FB8A">
        <w:rPr>
          <w:rFonts w:asciiTheme="minorHAnsi" w:eastAsia="Times New Roman" w:hAnsiTheme="minorHAnsi" w:cstheme="minorBidi"/>
          <w:b/>
          <w:bCs/>
          <w:lang w:eastAsia="en-GB"/>
        </w:rPr>
        <w:t>dynamic, inclusive, and multicultural working environment</w:t>
      </w:r>
    </w:p>
    <w:p w14:paraId="48755135" w14:textId="3FD85ADF" w:rsidR="3CE2FB8A" w:rsidRDefault="3CE2FB8A" w:rsidP="3CE2FB8A">
      <w:pPr>
        <w:widowControl/>
        <w:spacing w:beforeAutospacing="1" w:afterAutospacing="1"/>
        <w:rPr>
          <w:rFonts w:asciiTheme="minorHAnsi" w:eastAsia="Times New Roman" w:hAnsiTheme="minorHAnsi" w:cstheme="minorBidi"/>
          <w:lang w:eastAsia="en-GB"/>
        </w:rPr>
      </w:pPr>
    </w:p>
    <w:p w14:paraId="3F3AA1FD" w14:textId="77777777" w:rsidR="00EB00CD" w:rsidRPr="00A46CC8" w:rsidRDefault="00EB00CD" w:rsidP="00EB00CD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eastAsia="en-GB"/>
        </w:rPr>
      </w:pP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Safeguarding &amp; Ethics</w:t>
      </w:r>
    </w:p>
    <w:p w14:paraId="47654F36" w14:textId="77777777" w:rsidR="00EB00CD" w:rsidRPr="00A46CC8" w:rsidRDefault="00EB00CD" w:rsidP="00EB00CD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A46CC8">
        <w:rPr>
          <w:rFonts w:asciiTheme="minorHAnsi" w:eastAsia="Times New Roman" w:hAnsiTheme="minorHAnsi" w:cstheme="minorHAnsi"/>
          <w:lang w:eastAsia="en-GB"/>
        </w:rPr>
        <w:t xml:space="preserve">Due to the nature of </w:t>
      </w:r>
      <w:proofErr w:type="spellStart"/>
      <w:r w:rsidRPr="00A46CC8">
        <w:rPr>
          <w:rFonts w:asciiTheme="minorHAnsi" w:eastAsia="Times New Roman" w:hAnsiTheme="minorHAnsi" w:cstheme="minorHAnsi"/>
          <w:lang w:eastAsia="en-GB"/>
        </w:rPr>
        <w:t>Aflatoun’s</w:t>
      </w:r>
      <w:proofErr w:type="spellEnd"/>
      <w:r w:rsidRPr="00A46CC8">
        <w:rPr>
          <w:rFonts w:asciiTheme="minorHAnsi" w:eastAsia="Times New Roman" w:hAnsiTheme="minorHAnsi" w:cstheme="minorHAnsi"/>
          <w:lang w:eastAsia="en-GB"/>
        </w:rPr>
        <w:t xml:space="preserve"> work with children and young people, all staff, interns, and consultants </w:t>
      </w:r>
      <w:r w:rsidRPr="00A46CC8">
        <w:rPr>
          <w:rFonts w:asciiTheme="minorHAnsi" w:eastAsia="Times New Roman" w:hAnsiTheme="minorHAnsi" w:cstheme="minorHAnsi"/>
          <w:lang w:eastAsia="en-GB"/>
        </w:rPr>
        <w:lastRenderedPageBreak/>
        <w:t xml:space="preserve">are required to adhere to </w:t>
      </w:r>
      <w:proofErr w:type="spellStart"/>
      <w:r w:rsidRPr="00A46CC8">
        <w:rPr>
          <w:rFonts w:asciiTheme="minorHAnsi" w:eastAsia="Times New Roman" w:hAnsiTheme="minorHAnsi" w:cstheme="minorHAnsi"/>
          <w:lang w:eastAsia="en-GB"/>
        </w:rPr>
        <w:t>Aflatoun’s</w:t>
      </w:r>
      <w:proofErr w:type="spellEnd"/>
      <w:r w:rsidRPr="00A46CC8">
        <w:rPr>
          <w:rFonts w:asciiTheme="minorHAnsi" w:eastAsia="Times New Roman" w:hAnsiTheme="minorHAnsi" w:cstheme="minorHAnsi"/>
          <w:lang w:eastAsia="en-GB"/>
        </w:rPr>
        <w:t xml:space="preserve">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Child Protection Policy</w:t>
      </w:r>
      <w:r w:rsidRPr="00A46CC8">
        <w:rPr>
          <w:rFonts w:asciiTheme="minorHAnsi" w:eastAsia="Times New Roman" w:hAnsiTheme="minorHAnsi" w:cstheme="minorHAnsi"/>
          <w:lang w:eastAsia="en-GB"/>
        </w:rPr>
        <w:t xml:space="preserve"> and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Policy on Protection from Sexual Exploitation and Abuse (PSEA)</w:t>
      </w:r>
      <w:r w:rsidRPr="00A46CC8">
        <w:rPr>
          <w:rFonts w:asciiTheme="minorHAnsi" w:eastAsia="Times New Roman" w:hAnsiTheme="minorHAnsi" w:cstheme="minorHAnsi"/>
          <w:lang w:eastAsia="en-GB"/>
        </w:rPr>
        <w:t xml:space="preserve">. </w:t>
      </w:r>
      <w:proofErr w:type="spellStart"/>
      <w:r w:rsidRPr="00A46CC8">
        <w:rPr>
          <w:rFonts w:asciiTheme="minorHAnsi" w:eastAsia="Times New Roman" w:hAnsiTheme="minorHAnsi" w:cstheme="minorHAnsi"/>
          <w:lang w:eastAsia="en-GB"/>
        </w:rPr>
        <w:t>Aflatoun</w:t>
      </w:r>
      <w:proofErr w:type="spellEnd"/>
      <w:r w:rsidRPr="00A46CC8">
        <w:rPr>
          <w:rFonts w:asciiTheme="minorHAnsi" w:eastAsia="Times New Roman" w:hAnsiTheme="minorHAnsi" w:cstheme="minorHAnsi"/>
          <w:lang w:eastAsia="en-GB"/>
        </w:rPr>
        <w:t xml:space="preserve"> applies a </w:t>
      </w:r>
      <w:r w:rsidRPr="00DC7492">
        <w:rPr>
          <w:rFonts w:asciiTheme="minorHAnsi" w:eastAsia="Times New Roman" w:hAnsiTheme="minorHAnsi" w:cstheme="minorHAnsi"/>
          <w:b/>
          <w:bCs/>
          <w:lang w:eastAsia="en-GB"/>
        </w:rPr>
        <w:t>zero-tolerance policy</w:t>
      </w:r>
      <w:r w:rsidRPr="00A46CC8">
        <w:rPr>
          <w:rFonts w:asciiTheme="minorHAnsi" w:eastAsia="Times New Roman" w:hAnsiTheme="minorHAnsi" w:cstheme="minorHAnsi"/>
          <w:lang w:eastAsia="en-GB"/>
        </w:rPr>
        <w:t xml:space="preserve"> towards sexual exploitation and abuse. Selected candidates will be required to sign these policies. An additional written test may form part of the recruitment process.</w:t>
      </w:r>
    </w:p>
    <w:p w14:paraId="4D9D3B9B" w14:textId="6EE8EC0E" w:rsidR="00EB00CD" w:rsidRPr="00A46CC8" w:rsidRDefault="00EB00CD" w:rsidP="00606ADE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Bidi"/>
          <w:b/>
          <w:bCs/>
          <w:lang w:eastAsia="en-GB"/>
        </w:rPr>
      </w:pPr>
      <w:r>
        <w:br/>
      </w:r>
      <w:r w:rsidRPr="3CE2FB8A">
        <w:rPr>
          <w:rFonts w:asciiTheme="minorHAnsi" w:eastAsia="Times New Roman" w:hAnsiTheme="minorHAnsi" w:cstheme="minorBidi"/>
          <w:b/>
          <w:bCs/>
          <w:lang w:eastAsia="en-GB"/>
        </w:rPr>
        <w:t>How to Apply</w:t>
      </w:r>
      <w:r>
        <w:br/>
      </w:r>
      <w:r w:rsidR="003C588B" w:rsidRPr="3CE2FB8A">
        <w:rPr>
          <w:rFonts w:asciiTheme="minorHAnsi" w:eastAsia="Times New Roman" w:hAnsiTheme="minorHAnsi" w:cstheme="minorBidi"/>
          <w:lang w:eastAsia="en-GB"/>
        </w:rPr>
        <w:t xml:space="preserve">Apply online </w:t>
      </w:r>
      <w:proofErr w:type="spellStart"/>
      <w:r w:rsidR="003C588B" w:rsidRPr="3CE2FB8A">
        <w:rPr>
          <w:rFonts w:asciiTheme="minorHAnsi" w:eastAsia="Times New Roman" w:hAnsiTheme="minorHAnsi" w:cstheme="minorBidi"/>
          <w:lang w:eastAsia="en-GB"/>
        </w:rPr>
        <w:t>via:</w:t>
      </w:r>
      <w:proofErr w:type="spellEnd"/>
      <w:r w:rsidR="00606ADE">
        <w:rPr>
          <w:rFonts w:asciiTheme="minorHAnsi" w:eastAsia="Times New Roman" w:hAnsiTheme="minorHAnsi" w:cstheme="minorBidi"/>
          <w:lang w:eastAsia="en-GB"/>
        </w:rPr>
        <w:t xml:space="preserve"> </w:t>
      </w:r>
      <w:bookmarkStart w:id="0" w:name="_GoBack"/>
      <w:r w:rsidR="00606ADE" w:rsidRPr="00606ADE">
        <w:rPr>
          <w:b/>
          <w:bCs/>
        </w:rPr>
        <w:fldChar w:fldCharType="begin"/>
      </w:r>
      <w:r w:rsidR="00606ADE" w:rsidRPr="00606ADE">
        <w:rPr>
          <w:b/>
          <w:bCs/>
        </w:rPr>
        <w:instrText xml:space="preserve"> HYPERLINK "https://aflatoun.bamboohr.com/careers/240" </w:instrText>
      </w:r>
      <w:r w:rsidR="00606ADE" w:rsidRPr="00606ADE">
        <w:rPr>
          <w:b/>
          <w:bCs/>
        </w:rPr>
        <w:fldChar w:fldCharType="separate"/>
      </w:r>
      <w:r w:rsidR="00606ADE" w:rsidRPr="00606ADE">
        <w:rPr>
          <w:rStyle w:val="Hyperlink"/>
          <w:b/>
          <w:bCs/>
        </w:rPr>
        <w:t>https://aflatoun.bamboohr.com/careers/240</w:t>
      </w:r>
      <w:r w:rsidR="00606ADE" w:rsidRPr="00606ADE">
        <w:rPr>
          <w:b/>
          <w:bCs/>
        </w:rPr>
        <w:fldChar w:fldCharType="end"/>
      </w:r>
      <w:r w:rsidR="00606ADE" w:rsidRPr="00606ADE">
        <w:rPr>
          <w:b/>
          <w:bCs/>
        </w:rPr>
        <w:t xml:space="preserve"> </w:t>
      </w:r>
      <w:r w:rsidRPr="00606ADE">
        <w:rPr>
          <w:b/>
          <w:bCs/>
        </w:rPr>
        <w:br/>
      </w:r>
      <w:bookmarkEnd w:id="0"/>
      <w:r w:rsidRPr="3CE2FB8A">
        <w:rPr>
          <w:rFonts w:asciiTheme="minorHAnsi" w:eastAsia="Times New Roman" w:hAnsiTheme="minorHAnsi" w:cstheme="minorBidi"/>
          <w:lang w:eastAsia="en-GB"/>
        </w:rPr>
        <w:t xml:space="preserve">Applications must be submitted no later than </w:t>
      </w:r>
      <w:r w:rsidR="00EA21B5" w:rsidRPr="002B3ADB">
        <w:rPr>
          <w:rFonts w:asciiTheme="minorHAnsi" w:eastAsia="Times New Roman" w:hAnsiTheme="minorHAnsi" w:cstheme="minorBidi"/>
          <w:b/>
          <w:bCs/>
          <w:lang w:eastAsia="en-GB"/>
        </w:rPr>
        <w:t>20</w:t>
      </w:r>
      <w:r w:rsidRPr="002B3ADB">
        <w:rPr>
          <w:rFonts w:asciiTheme="minorHAnsi" w:eastAsia="Times New Roman" w:hAnsiTheme="minorHAnsi" w:cstheme="minorBidi"/>
          <w:b/>
          <w:bCs/>
          <w:lang w:eastAsia="en-GB"/>
        </w:rPr>
        <w:t xml:space="preserve"> </w:t>
      </w:r>
      <w:r w:rsidRPr="3CE2FB8A">
        <w:rPr>
          <w:rFonts w:asciiTheme="minorHAnsi" w:eastAsia="Times New Roman" w:hAnsiTheme="minorHAnsi" w:cstheme="minorBidi"/>
          <w:b/>
          <w:bCs/>
          <w:lang w:eastAsia="en-GB"/>
        </w:rPr>
        <w:t>February 2026</w:t>
      </w:r>
      <w:r w:rsidRPr="3CE2FB8A">
        <w:rPr>
          <w:rFonts w:asciiTheme="minorHAnsi" w:eastAsia="Times New Roman" w:hAnsiTheme="minorHAnsi" w:cstheme="minorBidi"/>
          <w:lang w:eastAsia="en-GB"/>
        </w:rPr>
        <w:t>.</w:t>
      </w:r>
      <w:r>
        <w:br/>
      </w:r>
      <w:r w:rsidRPr="3CE2FB8A">
        <w:rPr>
          <w:rFonts w:asciiTheme="minorHAnsi" w:eastAsia="Times New Roman" w:hAnsiTheme="minorHAnsi" w:cstheme="minorBidi"/>
          <w:lang w:eastAsia="en-GB"/>
        </w:rPr>
        <w:t>For questions regarding</w:t>
      </w:r>
      <w:r w:rsidR="003C588B" w:rsidRPr="3CE2FB8A">
        <w:rPr>
          <w:rFonts w:asciiTheme="minorHAnsi" w:eastAsia="Times New Roman" w:hAnsiTheme="minorHAnsi" w:cstheme="minorBidi"/>
          <w:lang w:eastAsia="en-GB"/>
        </w:rPr>
        <w:t xml:space="preserve"> this position, please contact: </w:t>
      </w:r>
      <w:r w:rsidRPr="3CE2FB8A">
        <w:rPr>
          <w:rFonts w:ascii="Segoe UI Symbol" w:eastAsia="Times New Roman" w:hAnsi="Segoe UI Symbol" w:cs="Segoe UI Symbol"/>
          <w:lang w:eastAsia="en-GB"/>
        </w:rPr>
        <w:t>📧</w:t>
      </w:r>
      <w:r w:rsidRPr="3CE2FB8A">
        <w:rPr>
          <w:rFonts w:asciiTheme="minorHAnsi" w:eastAsia="Times New Roman" w:hAnsiTheme="minorHAnsi" w:cstheme="minorBidi"/>
          <w:lang w:eastAsia="en-GB"/>
        </w:rPr>
        <w:t xml:space="preserve"> </w:t>
      </w:r>
      <w:r w:rsidRPr="3CE2FB8A">
        <w:rPr>
          <w:rFonts w:asciiTheme="minorHAnsi" w:eastAsia="Times New Roman" w:hAnsiTheme="minorHAnsi" w:cstheme="minorBidi"/>
          <w:b/>
          <w:bCs/>
          <w:lang w:eastAsia="en-GB"/>
        </w:rPr>
        <w:t>communications@aflatoun.org</w:t>
      </w:r>
    </w:p>
    <w:p w14:paraId="294B2D19" w14:textId="77777777" w:rsidR="00EB00CD" w:rsidRDefault="00EB00CD" w:rsidP="00EB00CD">
      <w:pPr>
        <w:spacing w:before="100" w:beforeAutospacing="1" w:after="100" w:afterAutospacing="1"/>
      </w:pPr>
    </w:p>
    <w:p w14:paraId="5C64C0F8" w14:textId="77777777" w:rsidR="00354F01" w:rsidRDefault="00354F01">
      <w:pPr>
        <w:pStyle w:val="BodyText"/>
        <w:ind w:left="0"/>
      </w:pPr>
    </w:p>
    <w:p w14:paraId="5C64C0F9" w14:textId="77777777" w:rsidR="00354F01" w:rsidRDefault="00354F01">
      <w:pPr>
        <w:pStyle w:val="BodyText"/>
        <w:spacing w:before="6"/>
        <w:ind w:left="0"/>
      </w:pPr>
    </w:p>
    <w:p w14:paraId="5C64C0FD" w14:textId="77777777" w:rsidR="00354F01" w:rsidRDefault="00354F01">
      <w:pPr>
        <w:pStyle w:val="BodyText"/>
        <w:ind w:left="0"/>
      </w:pPr>
    </w:p>
    <w:p w14:paraId="5C64C0FE" w14:textId="77777777" w:rsidR="00354F01" w:rsidRDefault="00354F01">
      <w:pPr>
        <w:pStyle w:val="BodyText"/>
        <w:ind w:left="0"/>
      </w:pPr>
    </w:p>
    <w:p w14:paraId="5C64C100" w14:textId="0ECBD45A" w:rsidR="00354F01" w:rsidRDefault="00354F01" w:rsidP="00EB00CD">
      <w:pPr>
        <w:pStyle w:val="BodyText"/>
        <w:spacing w:before="2" w:line="259" w:lineRule="auto"/>
        <w:ind w:left="0" w:right="248"/>
      </w:pPr>
    </w:p>
    <w:sectPr w:rsidR="00354F01">
      <w:headerReference w:type="default" r:id="rId10"/>
      <w:footerReference w:type="default" r:id="rId11"/>
      <w:pgSz w:w="11910" w:h="16840"/>
      <w:pgMar w:top="1780" w:right="1275" w:bottom="1040" w:left="1275" w:header="568" w:footer="8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165AE" w14:textId="77777777" w:rsidR="001275B6" w:rsidRDefault="001275B6">
      <w:r>
        <w:separator/>
      </w:r>
    </w:p>
  </w:endnote>
  <w:endnote w:type="continuationSeparator" w:id="0">
    <w:p w14:paraId="01399860" w14:textId="77777777" w:rsidR="001275B6" w:rsidRDefault="0012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4C102" w14:textId="77777777" w:rsidR="00354F01" w:rsidRDefault="003C588B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GB" w:eastAsia="en-GB"/>
      </w:rPr>
      <w:drawing>
        <wp:anchor distT="0" distB="0" distL="0" distR="0" simplePos="0" relativeHeight="487522304" behindDoc="1" locked="0" layoutInCell="1" allowOverlap="1" wp14:anchorId="5C64C105" wp14:editId="5C64C106">
          <wp:simplePos x="0" y="0"/>
          <wp:positionH relativeFrom="page">
            <wp:posOffset>0</wp:posOffset>
          </wp:positionH>
          <wp:positionV relativeFrom="page">
            <wp:posOffset>10371454</wp:posOffset>
          </wp:positionV>
          <wp:extent cx="7560564" cy="320929"/>
          <wp:effectExtent l="0" t="0" r="0" b="0"/>
          <wp:wrapNone/>
          <wp:docPr id="1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320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5C64C107" wp14:editId="5C64C108">
              <wp:simplePos x="0" y="0"/>
              <wp:positionH relativeFrom="page">
                <wp:posOffset>2242050</wp:posOffset>
              </wp:positionH>
              <wp:positionV relativeFrom="page">
                <wp:posOffset>10017652</wp:posOffset>
              </wp:positionV>
              <wp:extent cx="3076575" cy="43560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6575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4C109" w14:textId="77777777" w:rsidR="00354F01" w:rsidRDefault="003C588B">
                          <w:pPr>
                            <w:spacing w:before="19" w:line="215" w:lineRule="exact"/>
                            <w:ind w:left="2" w:right="1"/>
                            <w:jc w:val="center"/>
                            <w:rPr>
                              <w:rFonts w:ascii="Franklin Gothic Book"/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rFonts w:ascii="Franklin Gothic Book"/>
                              <w:sz w:val="19"/>
                            </w:rPr>
                            <w:t>Aflatoun</w:t>
                          </w:r>
                          <w:proofErr w:type="spellEnd"/>
                          <w:r>
                            <w:rPr>
                              <w:rFonts w:ascii="Franklin Gothic Book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pacing w:val="-2"/>
                              <w:sz w:val="19"/>
                            </w:rPr>
                            <w:t>International</w:t>
                          </w:r>
                        </w:p>
                        <w:p w14:paraId="5C64C10A" w14:textId="77777777" w:rsidR="00354F01" w:rsidRDefault="003C588B">
                          <w:pPr>
                            <w:spacing w:line="215" w:lineRule="exact"/>
                            <w:ind w:left="1" w:right="2"/>
                            <w:jc w:val="center"/>
                            <w:rPr>
                              <w:rFonts w:ascii="Franklin Gothic Book"/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rFonts w:ascii="Franklin Gothic Book"/>
                              <w:sz w:val="19"/>
                            </w:rPr>
                            <w:t>IJsbaanpad</w:t>
                          </w:r>
                          <w:proofErr w:type="spellEnd"/>
                          <w:r>
                            <w:rPr>
                              <w:rFonts w:ascii="Franklin Gothic Book"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z w:val="19"/>
                            </w:rPr>
                            <w:t>9-11</w:t>
                          </w:r>
                          <w:r>
                            <w:rPr>
                              <w:rFonts w:ascii="Franklin Gothic Book"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z w:val="19"/>
                            </w:rPr>
                            <w:t>|</w:t>
                          </w:r>
                          <w:r>
                            <w:rPr>
                              <w:rFonts w:ascii="Franklin Gothic Book"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z w:val="19"/>
                            </w:rPr>
                            <w:t>1076</w:t>
                          </w:r>
                          <w:r>
                            <w:rPr>
                              <w:rFonts w:ascii="Franklin Gothic Book"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z w:val="19"/>
                            </w:rPr>
                            <w:t>CV,</w:t>
                          </w:r>
                          <w:r>
                            <w:rPr>
                              <w:rFonts w:ascii="Franklin Gothic Book"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z w:val="19"/>
                            </w:rPr>
                            <w:t>Amsterdam</w:t>
                          </w:r>
                          <w:r>
                            <w:rPr>
                              <w:rFonts w:ascii="Franklin Gothic Book"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z w:val="19"/>
                            </w:rPr>
                            <w:t>|</w:t>
                          </w:r>
                          <w:r>
                            <w:rPr>
                              <w:rFonts w:ascii="Franklin Gothic Book"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z w:val="19"/>
                            </w:rPr>
                            <w:t>The</w:t>
                          </w:r>
                          <w:r>
                            <w:rPr>
                              <w:rFonts w:ascii="Franklin Gothic Book"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pacing w:val="-2"/>
                              <w:sz w:val="19"/>
                            </w:rPr>
                            <w:t>Netherlands</w:t>
                          </w:r>
                        </w:p>
                        <w:p w14:paraId="5C64C10B" w14:textId="77777777" w:rsidR="00354F01" w:rsidRDefault="003C588B">
                          <w:pPr>
                            <w:spacing w:before="1"/>
                            <w:ind w:left="1" w:right="1"/>
                            <w:jc w:val="center"/>
                            <w:rPr>
                              <w:rFonts w:ascii="Franklin Gothic Book"/>
                              <w:sz w:val="19"/>
                            </w:rPr>
                          </w:pPr>
                          <w:r>
                            <w:rPr>
                              <w:rFonts w:ascii="Franklin Gothic Book"/>
                              <w:sz w:val="19"/>
                            </w:rPr>
                            <w:t>+31</w:t>
                          </w:r>
                          <w:r>
                            <w:rPr>
                              <w:rFonts w:ascii="Franklin Gothic Book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z w:val="19"/>
                            </w:rPr>
                            <w:t>20</w:t>
                          </w:r>
                          <w:r>
                            <w:rPr>
                              <w:rFonts w:ascii="Franklin Gothic Book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z w:val="19"/>
                            </w:rPr>
                            <w:t>626</w:t>
                          </w:r>
                          <w:r>
                            <w:rPr>
                              <w:rFonts w:ascii="Franklin Gothic Book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z w:val="19"/>
                            </w:rPr>
                            <w:t>2025</w:t>
                          </w:r>
                          <w:r>
                            <w:rPr>
                              <w:rFonts w:ascii="Franklin Gothic Book"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z w:val="19"/>
                            </w:rPr>
                            <w:t>|</w:t>
                          </w:r>
                          <w:r>
                            <w:rPr>
                              <w:rFonts w:ascii="Franklin Gothic Book"/>
                              <w:spacing w:val="-7"/>
                              <w:sz w:val="19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Franklin Gothic Book"/>
                                <w:color w:val="0562C1"/>
                                <w:sz w:val="19"/>
                                <w:u w:val="single" w:color="0562C1"/>
                              </w:rPr>
                              <w:t>info@aflatoun.org</w:t>
                            </w:r>
                          </w:hyperlink>
                          <w:r>
                            <w:rPr>
                              <w:rFonts w:ascii="Franklin Gothic Book"/>
                              <w:color w:val="0562C1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z w:val="19"/>
                            </w:rPr>
                            <w:t>|</w:t>
                          </w:r>
                          <w:r>
                            <w:rPr>
                              <w:rFonts w:ascii="Franklin Gothic Book"/>
                              <w:spacing w:val="-8"/>
                              <w:sz w:val="19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Franklin Gothic Book"/>
                                <w:color w:val="0562C1"/>
                                <w:sz w:val="19"/>
                                <w:u w:val="single" w:color="0562C1"/>
                              </w:rPr>
                              <w:t>www.aflatoun.org</w:t>
                            </w:r>
                          </w:hyperlink>
                          <w:r>
                            <w:rPr>
                              <w:rFonts w:ascii="Franklin Gothic Book"/>
                              <w:color w:val="0562C1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pacing w:val="-10"/>
                              <w:sz w:val="19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C64C107">
              <v:stroke joinstyle="miter"/>
              <v:path gradientshapeok="t" o:connecttype="rect"/>
            </v:shapetype>
            <v:shape id="Textbox 3" style="position:absolute;margin-left:176.55pt;margin-top:788.8pt;width:242.25pt;height:34.3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">
              <v:path arrowok="t"/>
              <v:textbox inset="0,0,0,0">
                <w:txbxContent>
                  <w:p w:rsidR="00354F01" w:rsidRDefault="003C588B" w14:paraId="5C64C109" w14:textId="77777777">
                    <w:pPr>
                      <w:spacing w:before="19" w:line="215" w:lineRule="exact"/>
                      <w:ind w:left="2" w:right="1"/>
                      <w:jc w:val="center"/>
                      <w:rPr>
                        <w:rFonts w:ascii="Franklin Gothic Book"/>
                        <w:sz w:val="19"/>
                      </w:rPr>
                    </w:pPr>
                    <w:r>
                      <w:rPr>
                        <w:rFonts w:ascii="Franklin Gothic Book"/>
                        <w:sz w:val="19"/>
                      </w:rPr>
                      <w:t>Aflatoun</w:t>
                    </w:r>
                    <w:r>
                      <w:rPr>
                        <w:rFonts w:ascii="Franklin Gothic Book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rFonts w:ascii="Franklin Gothic Book"/>
                        <w:spacing w:val="-2"/>
                        <w:sz w:val="19"/>
                      </w:rPr>
                      <w:t>International</w:t>
                    </w:r>
                  </w:p>
                  <w:p w:rsidR="00354F01" w:rsidRDefault="003C588B" w14:paraId="5C64C10A" w14:textId="77777777">
                    <w:pPr>
                      <w:spacing w:line="215" w:lineRule="exact"/>
                      <w:ind w:left="1" w:right="2"/>
                      <w:jc w:val="center"/>
                      <w:rPr>
                        <w:rFonts w:ascii="Franklin Gothic Book"/>
                        <w:sz w:val="19"/>
                      </w:rPr>
                    </w:pPr>
                    <w:r>
                      <w:rPr>
                        <w:rFonts w:ascii="Franklin Gothic Book"/>
                        <w:sz w:val="19"/>
                      </w:rPr>
                      <w:t>IJsbaanpad</w:t>
                    </w:r>
                    <w:r>
                      <w:rPr>
                        <w:rFonts w:ascii="Franklin Gothic Book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Franklin Gothic Book"/>
                        <w:sz w:val="19"/>
                      </w:rPr>
                      <w:t>9-11</w:t>
                    </w:r>
                    <w:r>
                      <w:rPr>
                        <w:rFonts w:ascii="Franklin Gothic Book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Franklin Gothic Book"/>
                        <w:sz w:val="19"/>
                      </w:rPr>
                      <w:t>|</w:t>
                    </w:r>
                    <w:r>
                      <w:rPr>
                        <w:rFonts w:ascii="Franklin Gothic Book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Franklin Gothic Book"/>
                        <w:sz w:val="19"/>
                      </w:rPr>
                      <w:t>1076</w:t>
                    </w:r>
                    <w:r>
                      <w:rPr>
                        <w:rFonts w:ascii="Franklin Gothic Book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Franklin Gothic Book"/>
                        <w:sz w:val="19"/>
                      </w:rPr>
                      <w:t>CV,</w:t>
                    </w:r>
                    <w:r>
                      <w:rPr>
                        <w:rFonts w:ascii="Franklin Gothic Book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Franklin Gothic Book"/>
                        <w:sz w:val="19"/>
                      </w:rPr>
                      <w:t>Amsterdam</w:t>
                    </w:r>
                    <w:r>
                      <w:rPr>
                        <w:rFonts w:ascii="Franklin Gothic Book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Franklin Gothic Book"/>
                        <w:sz w:val="19"/>
                      </w:rPr>
                      <w:t>|</w:t>
                    </w:r>
                    <w:r>
                      <w:rPr>
                        <w:rFonts w:ascii="Franklin Gothic Book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Franklin Gothic Book"/>
                        <w:sz w:val="19"/>
                      </w:rPr>
                      <w:t>The</w:t>
                    </w:r>
                    <w:r>
                      <w:rPr>
                        <w:rFonts w:ascii="Franklin Gothic Book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Franklin Gothic Book"/>
                        <w:spacing w:val="-2"/>
                        <w:sz w:val="19"/>
                      </w:rPr>
                      <w:t>Netherlands</w:t>
                    </w:r>
                  </w:p>
                  <w:p w:rsidR="00354F01" w:rsidRDefault="003C588B" w14:paraId="5C64C10B" w14:textId="77777777">
                    <w:pPr>
                      <w:spacing w:before="1"/>
                      <w:ind w:left="1" w:right="1"/>
                      <w:jc w:val="center"/>
                      <w:rPr>
                        <w:rFonts w:ascii="Franklin Gothic Book"/>
                        <w:sz w:val="19"/>
                      </w:rPr>
                    </w:pPr>
                    <w:r>
                      <w:rPr>
                        <w:rFonts w:ascii="Franklin Gothic Book"/>
                        <w:sz w:val="19"/>
                      </w:rPr>
                      <w:t>+31</w:t>
                    </w:r>
                    <w:r>
                      <w:rPr>
                        <w:rFonts w:ascii="Franklin Gothic Book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rFonts w:ascii="Franklin Gothic Book"/>
                        <w:sz w:val="19"/>
                      </w:rPr>
                      <w:t>20</w:t>
                    </w:r>
                    <w:r>
                      <w:rPr>
                        <w:rFonts w:ascii="Franklin Gothic Book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rFonts w:ascii="Franklin Gothic Book"/>
                        <w:sz w:val="19"/>
                      </w:rPr>
                      <w:t>626</w:t>
                    </w:r>
                    <w:r>
                      <w:rPr>
                        <w:rFonts w:ascii="Franklin Gothic Book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rFonts w:ascii="Franklin Gothic Book"/>
                        <w:sz w:val="19"/>
                      </w:rPr>
                      <w:t>2025</w:t>
                    </w:r>
                    <w:r>
                      <w:rPr>
                        <w:rFonts w:ascii="Franklin Gothic Book"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rFonts w:ascii="Franklin Gothic Book"/>
                        <w:sz w:val="19"/>
                      </w:rPr>
                      <w:t>|</w:t>
                    </w:r>
                    <w:r>
                      <w:rPr>
                        <w:rFonts w:ascii="Franklin Gothic Book"/>
                        <w:spacing w:val="-7"/>
                        <w:sz w:val="19"/>
                      </w:rPr>
                      <w:t xml:space="preserve"> </w:t>
                    </w:r>
                    <w:hyperlink r:id="rId4">
                      <w:r>
                        <w:rPr>
                          <w:rFonts w:ascii="Franklin Gothic Book"/>
                          <w:color w:val="0562C1"/>
                          <w:sz w:val="19"/>
                          <w:u w:val="single" w:color="0562C1"/>
                        </w:rPr>
                        <w:t>info@aflatoun.org</w:t>
                      </w:r>
                    </w:hyperlink>
                    <w:r>
                      <w:rPr>
                        <w:rFonts w:ascii="Franklin Gothic Book"/>
                        <w:color w:val="0562C1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rFonts w:ascii="Franklin Gothic Book"/>
                        <w:sz w:val="19"/>
                      </w:rPr>
                      <w:t>|</w:t>
                    </w:r>
                    <w:r>
                      <w:rPr>
                        <w:rFonts w:ascii="Franklin Gothic Book"/>
                        <w:spacing w:val="-8"/>
                        <w:sz w:val="19"/>
                      </w:rPr>
                      <w:t xml:space="preserve"> </w:t>
                    </w:r>
                    <w:hyperlink r:id="rId5">
                      <w:r>
                        <w:rPr>
                          <w:rFonts w:ascii="Franklin Gothic Book"/>
                          <w:color w:val="0562C1"/>
                          <w:sz w:val="19"/>
                          <w:u w:val="single" w:color="0562C1"/>
                        </w:rPr>
                        <w:t>www.aflatoun.org</w:t>
                      </w:r>
                    </w:hyperlink>
                    <w:r>
                      <w:rPr>
                        <w:rFonts w:ascii="Franklin Gothic Book"/>
                        <w:color w:val="0562C1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rFonts w:ascii="Franklin Gothic Book"/>
                        <w:spacing w:val="-10"/>
                        <w:sz w:val="19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8FE0A" w14:textId="77777777" w:rsidR="001275B6" w:rsidRDefault="001275B6">
      <w:r>
        <w:separator/>
      </w:r>
    </w:p>
  </w:footnote>
  <w:footnote w:type="continuationSeparator" w:id="0">
    <w:p w14:paraId="148D0543" w14:textId="77777777" w:rsidR="001275B6" w:rsidRDefault="0012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4C101" w14:textId="77777777" w:rsidR="00354F01" w:rsidRDefault="003C588B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GB" w:eastAsia="en-GB"/>
      </w:rPr>
      <w:drawing>
        <wp:anchor distT="0" distB="0" distL="0" distR="0" simplePos="0" relativeHeight="487521792" behindDoc="1" locked="0" layoutInCell="1" allowOverlap="1" wp14:anchorId="5C64C103" wp14:editId="5C64C104">
          <wp:simplePos x="0" y="0"/>
          <wp:positionH relativeFrom="page">
            <wp:posOffset>2519045</wp:posOffset>
          </wp:positionH>
          <wp:positionV relativeFrom="page">
            <wp:posOffset>360679</wp:posOffset>
          </wp:positionV>
          <wp:extent cx="2522207" cy="403859"/>
          <wp:effectExtent l="0" t="0" r="0" b="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2207" cy="403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35831"/>
    <w:multiLevelType w:val="hybridMultilevel"/>
    <w:tmpl w:val="196A3722"/>
    <w:lvl w:ilvl="0" w:tplc="9BB4B9E2">
      <w:numFmt w:val="bullet"/>
      <w:lvlText w:val="•"/>
      <w:lvlJc w:val="left"/>
      <w:pPr>
        <w:ind w:left="862" w:hanging="72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5B683C8">
      <w:numFmt w:val="bullet"/>
      <w:lvlText w:val="•"/>
      <w:lvlJc w:val="left"/>
      <w:pPr>
        <w:ind w:left="1709" w:hanging="721"/>
      </w:pPr>
      <w:rPr>
        <w:rFonts w:hint="default"/>
        <w:lang w:val="en-US" w:eastAsia="en-US" w:bidi="ar-SA"/>
      </w:rPr>
    </w:lvl>
    <w:lvl w:ilvl="2" w:tplc="1CB47E2A">
      <w:numFmt w:val="bullet"/>
      <w:lvlText w:val="•"/>
      <w:lvlJc w:val="left"/>
      <w:pPr>
        <w:ind w:left="2559" w:hanging="721"/>
      </w:pPr>
      <w:rPr>
        <w:rFonts w:hint="default"/>
        <w:lang w:val="en-US" w:eastAsia="en-US" w:bidi="ar-SA"/>
      </w:rPr>
    </w:lvl>
    <w:lvl w:ilvl="3" w:tplc="AF60A352">
      <w:numFmt w:val="bullet"/>
      <w:lvlText w:val="•"/>
      <w:lvlJc w:val="left"/>
      <w:pPr>
        <w:ind w:left="3408" w:hanging="721"/>
      </w:pPr>
      <w:rPr>
        <w:rFonts w:hint="default"/>
        <w:lang w:val="en-US" w:eastAsia="en-US" w:bidi="ar-SA"/>
      </w:rPr>
    </w:lvl>
    <w:lvl w:ilvl="4" w:tplc="FC0AC832">
      <w:numFmt w:val="bullet"/>
      <w:lvlText w:val="•"/>
      <w:lvlJc w:val="left"/>
      <w:pPr>
        <w:ind w:left="4258" w:hanging="721"/>
      </w:pPr>
      <w:rPr>
        <w:rFonts w:hint="default"/>
        <w:lang w:val="en-US" w:eastAsia="en-US" w:bidi="ar-SA"/>
      </w:rPr>
    </w:lvl>
    <w:lvl w:ilvl="5" w:tplc="C9DA2318">
      <w:numFmt w:val="bullet"/>
      <w:lvlText w:val="•"/>
      <w:lvlJc w:val="left"/>
      <w:pPr>
        <w:ind w:left="5108" w:hanging="721"/>
      </w:pPr>
      <w:rPr>
        <w:rFonts w:hint="default"/>
        <w:lang w:val="en-US" w:eastAsia="en-US" w:bidi="ar-SA"/>
      </w:rPr>
    </w:lvl>
    <w:lvl w:ilvl="6" w:tplc="CF602340">
      <w:numFmt w:val="bullet"/>
      <w:lvlText w:val="•"/>
      <w:lvlJc w:val="left"/>
      <w:pPr>
        <w:ind w:left="5957" w:hanging="721"/>
      </w:pPr>
      <w:rPr>
        <w:rFonts w:hint="default"/>
        <w:lang w:val="en-US" w:eastAsia="en-US" w:bidi="ar-SA"/>
      </w:rPr>
    </w:lvl>
    <w:lvl w:ilvl="7" w:tplc="A350D936">
      <w:numFmt w:val="bullet"/>
      <w:lvlText w:val="•"/>
      <w:lvlJc w:val="left"/>
      <w:pPr>
        <w:ind w:left="6807" w:hanging="721"/>
      </w:pPr>
      <w:rPr>
        <w:rFonts w:hint="default"/>
        <w:lang w:val="en-US" w:eastAsia="en-US" w:bidi="ar-SA"/>
      </w:rPr>
    </w:lvl>
    <w:lvl w:ilvl="8" w:tplc="A89CD2D2">
      <w:numFmt w:val="bullet"/>
      <w:lvlText w:val="•"/>
      <w:lvlJc w:val="left"/>
      <w:pPr>
        <w:ind w:left="7657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23E41FA8"/>
    <w:multiLevelType w:val="multilevel"/>
    <w:tmpl w:val="547E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077E1"/>
    <w:multiLevelType w:val="multilevel"/>
    <w:tmpl w:val="9200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D2F30"/>
    <w:multiLevelType w:val="multilevel"/>
    <w:tmpl w:val="1F9C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AC6893"/>
    <w:multiLevelType w:val="multilevel"/>
    <w:tmpl w:val="4330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F01"/>
    <w:rsid w:val="001275B6"/>
    <w:rsid w:val="0019485D"/>
    <w:rsid w:val="0020026B"/>
    <w:rsid w:val="002B3ADB"/>
    <w:rsid w:val="00354F01"/>
    <w:rsid w:val="003C588B"/>
    <w:rsid w:val="004725AB"/>
    <w:rsid w:val="004E2445"/>
    <w:rsid w:val="00606ADE"/>
    <w:rsid w:val="00790648"/>
    <w:rsid w:val="009256A7"/>
    <w:rsid w:val="00AD4333"/>
    <w:rsid w:val="00BA6D57"/>
    <w:rsid w:val="00C05E8B"/>
    <w:rsid w:val="00D1540B"/>
    <w:rsid w:val="00D66075"/>
    <w:rsid w:val="00D724A4"/>
    <w:rsid w:val="00EA21B5"/>
    <w:rsid w:val="00EB00CD"/>
    <w:rsid w:val="00FE2EA8"/>
    <w:rsid w:val="00FE40EE"/>
    <w:rsid w:val="3CE2F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C0C0"/>
  <w15:docId w15:val="{4A60A6C2-616E-4145-8142-67BC2224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4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2"/>
    </w:pPr>
  </w:style>
  <w:style w:type="paragraph" w:styleId="ListParagraph">
    <w:name w:val="List Paragraph"/>
    <w:basedOn w:val="Normal"/>
    <w:uiPriority w:val="1"/>
    <w:qFormat/>
    <w:pPr>
      <w:ind w:left="862" w:hanging="720"/>
    </w:pPr>
  </w:style>
  <w:style w:type="paragraph" w:customStyle="1" w:styleId="TableParagraph">
    <w:name w:val="Table Paragraph"/>
    <w:basedOn w:val="Normal"/>
    <w:uiPriority w:val="1"/>
    <w:qFormat/>
    <w:pPr>
      <w:spacing w:before="70"/>
      <w:ind w:left="50"/>
    </w:pPr>
  </w:style>
  <w:style w:type="character" w:styleId="Hyperlink">
    <w:name w:val="Hyperlink"/>
    <w:basedOn w:val="DefaultParagraphFont"/>
    <w:uiPriority w:val="99"/>
    <w:unhideWhenUsed/>
    <w:rsid w:val="00D1540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1540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6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flatoun.org/" TargetMode="External"/><Relationship Id="rId2" Type="http://schemas.openxmlformats.org/officeDocument/2006/relationships/hyperlink" Target="mailto:info@aflatoun.org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aflatoun.org/" TargetMode="External"/><Relationship Id="rId4" Type="http://schemas.openxmlformats.org/officeDocument/2006/relationships/hyperlink" Target="mailto:info@aflatou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85BD5FF2F3A43AD6DFAB5A4A4477E" ma:contentTypeVersion="17" ma:contentTypeDescription="Een nieuw document maken." ma:contentTypeScope="" ma:versionID="9e4bbfe99ebef4b4a69df72fde52db76">
  <xsd:schema xmlns:xsd="http://www.w3.org/2001/XMLSchema" xmlns:xs="http://www.w3.org/2001/XMLSchema" xmlns:p="http://schemas.microsoft.com/office/2006/metadata/properties" xmlns:ns3="89f37fe9-61a4-4e3f-ad8c-92bb15c5b46b" xmlns:ns4="50616291-0ceb-41f4-a455-9a7d29f2aef5" targetNamespace="http://schemas.microsoft.com/office/2006/metadata/properties" ma:root="true" ma:fieldsID="86c733761b60e994ccc4793d0e6144a6" ns3:_="" ns4:_="">
    <xsd:import namespace="89f37fe9-61a4-4e3f-ad8c-92bb15c5b46b"/>
    <xsd:import namespace="50616291-0ceb-41f4-a455-9a7d29f2aef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37fe9-61a4-4e3f-ad8c-92bb15c5b46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16291-0ceb-41f4-a455-9a7d29f2aef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f37fe9-61a4-4e3f-ad8c-92bb15c5b4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94BE3-57E6-4E87-A2AF-FAAC81DB6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37fe9-61a4-4e3f-ad8c-92bb15c5b46b"/>
    <ds:schemaRef ds:uri="50616291-0ceb-41f4-a455-9a7d29f2a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963F0-0152-43FB-9B65-EFB737437FF6}">
  <ds:schemaRefs>
    <ds:schemaRef ds:uri="http://schemas.microsoft.com/office/2006/metadata/properties"/>
    <ds:schemaRef ds:uri="http://schemas.microsoft.com/office/infopath/2007/PartnerControls"/>
    <ds:schemaRef ds:uri="89f37fe9-61a4-4e3f-ad8c-92bb15c5b46b"/>
  </ds:schemaRefs>
</ds:datastoreItem>
</file>

<file path=customXml/itemProps3.xml><?xml version="1.0" encoding="utf-8"?>
<ds:datastoreItem xmlns:ds="http://schemas.openxmlformats.org/officeDocument/2006/customXml" ds:itemID="{BD071417-8ED8-48CA-93DB-DE51BDF5F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3</Pages>
  <Words>732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Aflatoun; Child Savings International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dc:description/>
  <cp:lastModifiedBy>George Njenga</cp:lastModifiedBy>
  <cp:revision>6</cp:revision>
  <dcterms:created xsi:type="dcterms:W3CDTF">2026-01-23T13:04:00Z</dcterms:created>
  <dcterms:modified xsi:type="dcterms:W3CDTF">2026-02-12T08:33:00Z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0x010100A4B85BD5FF2F3A43AD6DFAB5A4A4477E</vt:lpwstr>
  </property>
  <property fmtid="{D5CDD505-2E9C-101B-9397-08002B2CF9AE}" pid="3" name="Created">
    <vt:filetime>2025-01-20T00:00:00Z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2026-01-23T00:00:00Z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>D:20250120135551</vt:lpwstr>
  </property>
  <property fmtid="{D5CDD505-2E9C-101B-9397-08002B2CF9AE}" pid="8" name="GrammarlyDocumentId">
    <vt:lpwstr>1a6bacad-1609-47ec-b3f0-91c94d29b7c6</vt:lpwstr>
  </property>
</Properties>
</file>